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A2AF29B" wp14:editId="5BF06605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41DB20D9" w:rsidR="00696946" w:rsidRPr="00625F90" w:rsidRDefault="00696946" w:rsidP="00270C1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0C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70C10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70C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0E26C1D1" w:rsidR="00696946" w:rsidRPr="00625F90" w:rsidRDefault="00696946" w:rsidP="00270C10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70C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59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C49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26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14:paraId="5183A42C" w14:textId="77777777" w:rsidR="00210CBB" w:rsidRDefault="00210CBB" w:rsidP="00270C10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7DDEE68" w14:textId="423E0CB8" w:rsidR="00270C10" w:rsidRPr="001A1AEB" w:rsidRDefault="00210CBB" w:rsidP="00270C1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1FD1"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Положения о проведении Спартакиады среди работников системы образования города Курска </w:t>
      </w:r>
      <w:r w:rsidR="00270C10" w:rsidRPr="001A1AEB">
        <w:rPr>
          <w:rFonts w:ascii="Times New Roman" w:hAnsi="Times New Roman" w:cs="Times New Roman"/>
          <w:b/>
          <w:bCs/>
          <w:sz w:val="28"/>
          <w:szCs w:val="28"/>
        </w:rPr>
        <w:t xml:space="preserve">в 2024 году. </w:t>
      </w:r>
    </w:p>
    <w:p w14:paraId="3B8EF47C" w14:textId="178233E1" w:rsidR="00210CBB" w:rsidRDefault="00DF5974" w:rsidP="00210C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Принято в рабочем порядке</w:t>
      </w:r>
    </w:p>
    <w:p w14:paraId="467F89BD" w14:textId="77777777" w:rsidR="00DF5974" w:rsidRPr="001A1AEB" w:rsidRDefault="00DF5974" w:rsidP="00DF5974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1A1AEB">
        <w:rPr>
          <w:rFonts w:ascii="Times New Roman" w:hAnsi="Times New Roman" w:cs="Times New Roman"/>
          <w:b/>
          <w:bCs/>
          <w:sz w:val="28"/>
          <w:szCs w:val="28"/>
        </w:rPr>
        <w:t>М.В. Боева, председатель горкома Профсоюза</w:t>
      </w:r>
    </w:p>
    <w:p w14:paraId="409EAAAE" w14:textId="617AB56D" w:rsidR="00210CBB" w:rsidRPr="00221FD1" w:rsidRDefault="00210CBB" w:rsidP="00210C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D1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 </w:t>
      </w:r>
    </w:p>
    <w:p w14:paraId="2206BA24" w14:textId="77777777" w:rsidR="00210CBB" w:rsidRPr="00221FD1" w:rsidRDefault="00210CBB" w:rsidP="00210CBB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21FD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Президиум горкома Профсоюза</w:t>
      </w:r>
    </w:p>
    <w:p w14:paraId="771FC440" w14:textId="77777777" w:rsidR="00210CBB" w:rsidRPr="00221FD1" w:rsidRDefault="00210CBB" w:rsidP="00210CBB">
      <w:pPr>
        <w:pStyle w:val="a8"/>
        <w:ind w:left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21FD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ПОСТАНОВЛЯЕТ</w:t>
      </w:r>
      <w:r w:rsidRPr="00221F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18B8CEE7" w14:textId="0C3C969B" w:rsidR="00210CBB" w:rsidRPr="00221FD1" w:rsidRDefault="00210CBB" w:rsidP="00210C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D1">
        <w:rPr>
          <w:rFonts w:ascii="Times New Roman" w:hAnsi="Times New Roman" w:cs="Times New Roman"/>
          <w:sz w:val="26"/>
          <w:szCs w:val="26"/>
        </w:rPr>
        <w:t xml:space="preserve">1. </w:t>
      </w:r>
      <w:r w:rsidRPr="00221FD1">
        <w:rPr>
          <w:rFonts w:ascii="Times New Roman" w:hAnsi="Times New Roman" w:cs="Times New Roman"/>
          <w:bCs/>
          <w:sz w:val="26"/>
          <w:szCs w:val="26"/>
        </w:rPr>
        <w:t>Провести в 202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221FD1">
        <w:rPr>
          <w:rFonts w:ascii="Times New Roman" w:hAnsi="Times New Roman" w:cs="Times New Roman"/>
          <w:bCs/>
          <w:sz w:val="26"/>
          <w:szCs w:val="26"/>
        </w:rPr>
        <w:t xml:space="preserve"> году Спартакиаду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0CBB">
        <w:rPr>
          <w:rFonts w:ascii="Times New Roman" w:hAnsi="Times New Roman" w:cs="Times New Roman"/>
          <w:bCs/>
          <w:sz w:val="26"/>
          <w:szCs w:val="26"/>
        </w:rPr>
        <w:t>среди работников системы образования города Курска</w:t>
      </w:r>
      <w:r>
        <w:rPr>
          <w:rFonts w:ascii="Times New Roman" w:hAnsi="Times New Roman" w:cs="Times New Roman"/>
          <w:bCs/>
          <w:sz w:val="26"/>
          <w:szCs w:val="26"/>
        </w:rPr>
        <w:t xml:space="preserve"> (далее - Спартакиада)</w:t>
      </w:r>
      <w:r w:rsidRPr="00210CBB">
        <w:rPr>
          <w:rFonts w:ascii="Times New Roman" w:hAnsi="Times New Roman" w:cs="Times New Roman"/>
          <w:bCs/>
          <w:sz w:val="26"/>
          <w:szCs w:val="26"/>
        </w:rPr>
        <w:t>,</w:t>
      </w:r>
      <w:r w:rsidRPr="00221FD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21FD1">
        <w:rPr>
          <w:rFonts w:ascii="Times New Roman" w:hAnsi="Times New Roman" w:cs="Times New Roman"/>
          <w:sz w:val="26"/>
          <w:szCs w:val="26"/>
        </w:rPr>
        <w:t xml:space="preserve">посвященную </w:t>
      </w:r>
      <w:r w:rsidRPr="001A1AE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Году семьи</w:t>
      </w:r>
      <w:r w:rsidRPr="001A1AEB">
        <w:rPr>
          <w:rFonts w:ascii="Times New Roman" w:hAnsi="Times New Roman" w:cs="Times New Roman"/>
          <w:sz w:val="28"/>
          <w:szCs w:val="28"/>
        </w:rPr>
        <w:t>, объявленному Президентом Российской Федерации В.В. Путиным, Году организационно – кадрового единства, объявленному в Общероссийском Профсоюзе образования</w:t>
      </w:r>
      <w:r w:rsidRPr="00221FD1">
        <w:rPr>
          <w:rFonts w:ascii="Times New Roman" w:hAnsi="Times New Roman" w:cs="Times New Roman"/>
          <w:sz w:val="26"/>
          <w:szCs w:val="26"/>
        </w:rPr>
        <w:t>.</w:t>
      </w:r>
    </w:p>
    <w:p w14:paraId="04E62CF1" w14:textId="7E80C066" w:rsidR="00210CBB" w:rsidRDefault="00210CBB" w:rsidP="00210CBB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1FD1">
        <w:rPr>
          <w:rFonts w:ascii="Times New Roman" w:hAnsi="Times New Roman" w:cs="Times New Roman"/>
          <w:bCs/>
          <w:sz w:val="26"/>
          <w:szCs w:val="26"/>
        </w:rPr>
        <w:t>2. Ут</w:t>
      </w:r>
      <w:r>
        <w:rPr>
          <w:rFonts w:ascii="Times New Roman" w:hAnsi="Times New Roman" w:cs="Times New Roman"/>
          <w:bCs/>
          <w:sz w:val="26"/>
          <w:szCs w:val="26"/>
        </w:rPr>
        <w:t>вердить Положение о проведении С</w:t>
      </w:r>
      <w:r w:rsidRPr="00221FD1">
        <w:rPr>
          <w:rFonts w:ascii="Times New Roman" w:hAnsi="Times New Roman" w:cs="Times New Roman"/>
          <w:bCs/>
          <w:sz w:val="26"/>
          <w:szCs w:val="26"/>
        </w:rPr>
        <w:t>партакиады (Приложение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1</w:t>
      </w:r>
      <w:r w:rsidRPr="00221FD1">
        <w:rPr>
          <w:rFonts w:ascii="Times New Roman" w:hAnsi="Times New Roman" w:cs="Times New Roman"/>
          <w:bCs/>
          <w:sz w:val="26"/>
          <w:szCs w:val="26"/>
        </w:rPr>
        <w:t>).</w:t>
      </w:r>
    </w:p>
    <w:p w14:paraId="57F69E2C" w14:textId="356800E2" w:rsidR="00210CBB" w:rsidRPr="00210CBB" w:rsidRDefault="00210CBB" w:rsidP="00210CB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Утвердить к</w:t>
      </w:r>
      <w:r w:rsidRPr="00210CBB">
        <w:rPr>
          <w:rFonts w:ascii="Times New Roman" w:hAnsi="Times New Roman" w:cs="Times New Roman"/>
          <w:bCs/>
          <w:sz w:val="26"/>
          <w:szCs w:val="26"/>
        </w:rPr>
        <w:t>алендарный план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10CBB">
        <w:rPr>
          <w:rFonts w:ascii="Times New Roman" w:hAnsi="Times New Roman" w:cs="Times New Roman"/>
          <w:bCs/>
          <w:sz w:val="26"/>
          <w:szCs w:val="26"/>
        </w:rPr>
        <w:t>Спартакиады и спортивно-массовых мероприятий Курской городской организации Общероссийского Профсоюза образования на 2024 год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0D56D5CC" w14:textId="7CE592F4" w:rsidR="00210CBB" w:rsidRPr="00221FD1" w:rsidRDefault="00210CBB" w:rsidP="00210CBB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221FD1">
        <w:rPr>
          <w:rFonts w:ascii="Times New Roman" w:hAnsi="Times New Roman" w:cs="Times New Roman"/>
          <w:bCs/>
          <w:sz w:val="26"/>
          <w:szCs w:val="26"/>
        </w:rPr>
        <w:t xml:space="preserve">. Главному специалисту горкома Профсоюза </w:t>
      </w:r>
      <w:r>
        <w:rPr>
          <w:rFonts w:ascii="Times New Roman" w:hAnsi="Times New Roman" w:cs="Times New Roman"/>
          <w:bCs/>
          <w:sz w:val="26"/>
          <w:szCs w:val="26"/>
        </w:rPr>
        <w:t xml:space="preserve">Король </w:t>
      </w:r>
      <w:r w:rsidRPr="00221FD1">
        <w:rPr>
          <w:rFonts w:ascii="Times New Roman" w:hAnsi="Times New Roman" w:cs="Times New Roman"/>
          <w:bCs/>
          <w:sz w:val="26"/>
          <w:szCs w:val="26"/>
        </w:rPr>
        <w:t>В.М. довести данную информацию до председателей первичных профсоюзных организаций.</w:t>
      </w:r>
    </w:p>
    <w:p w14:paraId="5754A815" w14:textId="541F10A0" w:rsidR="00210CBB" w:rsidRPr="00221FD1" w:rsidRDefault="00210CBB" w:rsidP="00210CBB">
      <w:pPr>
        <w:pStyle w:val="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221FD1">
        <w:rPr>
          <w:sz w:val="26"/>
          <w:szCs w:val="26"/>
        </w:rPr>
        <w:t xml:space="preserve">. Главному бухгалтеру горкома Профсоюза </w:t>
      </w:r>
      <w:proofErr w:type="spellStart"/>
      <w:r w:rsidRPr="00221FD1">
        <w:rPr>
          <w:sz w:val="26"/>
          <w:szCs w:val="26"/>
        </w:rPr>
        <w:t>Ковыневой</w:t>
      </w:r>
      <w:proofErr w:type="spellEnd"/>
      <w:r w:rsidRPr="00221FD1">
        <w:rPr>
          <w:sz w:val="26"/>
          <w:szCs w:val="26"/>
        </w:rPr>
        <w:t xml:space="preserve"> М.С. обеспечить финансирование проведения мероприятий (награждение, поощрение) в соответствии со сметой.</w:t>
      </w:r>
    </w:p>
    <w:p w14:paraId="65C11793" w14:textId="5D510749" w:rsidR="00210CBB" w:rsidRPr="00221FD1" w:rsidRDefault="00210CBB" w:rsidP="00210CBB">
      <w:pPr>
        <w:pStyle w:val="a8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221FD1">
        <w:rPr>
          <w:rFonts w:ascii="Times New Roman" w:hAnsi="Times New Roman" w:cs="Times New Roman"/>
          <w:sz w:val="26"/>
          <w:szCs w:val="26"/>
        </w:rPr>
        <w:t>. Контроль за выполнением данного постановления возложить на председателя Курского горкома Профсоюза М.В. Боеву.</w:t>
      </w:r>
    </w:p>
    <w:p w14:paraId="79457875" w14:textId="77777777" w:rsidR="00696946" w:rsidRPr="001A1AEB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2B0A60" w14:textId="77777777" w:rsidR="00696946" w:rsidRPr="001A1AEB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A1AEB">
        <w:rPr>
          <w:rFonts w:ascii="Times New Roman" w:hAnsi="Times New Roman" w:cs="Times New Roman"/>
          <w:sz w:val="28"/>
          <w:szCs w:val="28"/>
        </w:rPr>
        <w:t>Председатель Курской городской организации</w:t>
      </w:r>
    </w:p>
    <w:p w14:paraId="0339F80B" w14:textId="77777777" w:rsidR="00696946" w:rsidRPr="001A1AEB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AEB">
        <w:rPr>
          <w:rFonts w:ascii="Times New Roman" w:hAnsi="Times New Roman" w:cs="Times New Roman"/>
          <w:sz w:val="28"/>
          <w:szCs w:val="28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625F90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p w14:paraId="222A0D04" w14:textId="77777777" w:rsidR="001A1AEB" w:rsidRDefault="001A1AEB" w:rsidP="006F7523">
      <w:pPr>
        <w:ind w:left="6662" w:firstLine="418"/>
        <w:jc w:val="right"/>
        <w:rPr>
          <w:rFonts w:ascii="Times New Roman" w:hAnsi="Times New Roman" w:cs="Times New Roman"/>
        </w:rPr>
      </w:pPr>
      <w:bookmarkStart w:id="0" w:name="bookmark0"/>
      <w:bookmarkStart w:id="1" w:name="bookmark1"/>
      <w:bookmarkStart w:id="2" w:name="bookmark2"/>
    </w:p>
    <w:p w14:paraId="79F0185F" w14:textId="77777777" w:rsidR="001A1AEB" w:rsidRDefault="001A1AEB" w:rsidP="006F7523">
      <w:pPr>
        <w:ind w:left="6662" w:firstLine="418"/>
        <w:jc w:val="right"/>
        <w:rPr>
          <w:rFonts w:ascii="Times New Roman" w:hAnsi="Times New Roman" w:cs="Times New Roman"/>
        </w:rPr>
      </w:pPr>
    </w:p>
    <w:p w14:paraId="6712F815" w14:textId="08915B6E" w:rsidR="001A1AEB" w:rsidRDefault="001A1AEB" w:rsidP="006F7523">
      <w:pPr>
        <w:ind w:left="6662" w:firstLine="418"/>
        <w:jc w:val="right"/>
        <w:rPr>
          <w:rFonts w:ascii="Times New Roman" w:hAnsi="Times New Roman" w:cs="Times New Roman"/>
        </w:rPr>
      </w:pPr>
    </w:p>
    <w:p w14:paraId="4B6D519E" w14:textId="3BE0FF41" w:rsidR="00210CBB" w:rsidRDefault="00210CBB" w:rsidP="006F7523">
      <w:pPr>
        <w:ind w:left="6662" w:firstLine="418"/>
        <w:jc w:val="right"/>
        <w:rPr>
          <w:rFonts w:ascii="Times New Roman" w:hAnsi="Times New Roman" w:cs="Times New Roman"/>
        </w:rPr>
      </w:pPr>
    </w:p>
    <w:p w14:paraId="41AD26D2" w14:textId="2AB727B3" w:rsidR="00210CBB" w:rsidRDefault="00210CBB" w:rsidP="006F7523">
      <w:pPr>
        <w:ind w:left="6662" w:firstLine="418"/>
        <w:jc w:val="right"/>
        <w:rPr>
          <w:rFonts w:ascii="Times New Roman" w:hAnsi="Times New Roman" w:cs="Times New Roman"/>
        </w:rPr>
      </w:pPr>
    </w:p>
    <w:p w14:paraId="112948BA" w14:textId="2A0F6A0E" w:rsidR="00210CBB" w:rsidRDefault="00210CBB" w:rsidP="006F7523">
      <w:pPr>
        <w:ind w:left="6662" w:firstLine="41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bookmarkEnd w:id="0"/>
    <w:bookmarkEnd w:id="1"/>
    <w:bookmarkEnd w:id="2"/>
    <w:p w14:paraId="71EE854E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67CEF54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 xml:space="preserve">о проведении спартакиады среди работников </w:t>
      </w:r>
      <w:r w:rsidRPr="00257458">
        <w:rPr>
          <w:rFonts w:ascii="Times New Roman" w:hAnsi="Times New Roman" w:cs="Times New Roman"/>
          <w:b/>
          <w:bCs/>
          <w:sz w:val="28"/>
          <w:szCs w:val="28"/>
        </w:rPr>
        <w:t xml:space="preserve">системы образования </w:t>
      </w:r>
    </w:p>
    <w:p w14:paraId="61F65C3B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458">
        <w:rPr>
          <w:rFonts w:ascii="Times New Roman" w:hAnsi="Times New Roman" w:cs="Times New Roman"/>
          <w:b/>
          <w:bCs/>
          <w:sz w:val="28"/>
          <w:szCs w:val="28"/>
        </w:rPr>
        <w:t>города Курска в 2024 году</w:t>
      </w:r>
    </w:p>
    <w:p w14:paraId="433D20CB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FF207" w14:textId="77777777" w:rsidR="00E82882" w:rsidRPr="00257458" w:rsidRDefault="00E82882" w:rsidP="00E82882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394A7B2" w14:textId="77777777" w:rsidR="00E82882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57458">
        <w:rPr>
          <w:rFonts w:ascii="Times New Roman" w:hAnsi="Times New Roman" w:cs="Times New Roman"/>
          <w:b/>
          <w:sz w:val="28"/>
          <w:szCs w:val="28"/>
        </w:rPr>
        <w:t>.ОБЩИЕ ПОЛОЖЕНИЯ</w:t>
      </w:r>
    </w:p>
    <w:p w14:paraId="68F2377F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1.1. Настоящее Положение определяет правила организации и проведения спартакиады среди работников системы образования города Курска, состоящих на учете в Курской городской организации Общероссийского Профсоюза образования (далее - Спартакиада).</w:t>
      </w:r>
    </w:p>
    <w:p w14:paraId="2F47E931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1.2. Целью Спартакиады является внедрение принципа здоровья в деятельность образовательных организаций. </w:t>
      </w:r>
    </w:p>
    <w:p w14:paraId="74C9BF69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1.3. Задачи Спартакиады:</w:t>
      </w:r>
    </w:p>
    <w:p w14:paraId="7AC10B56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создание условий для ведения здорового образа жизни работниками образовательных организаций;</w:t>
      </w:r>
    </w:p>
    <w:p w14:paraId="5ADCED88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совершенствование форм организации физкультурно-спортивной массовой работы в трудовых коллективах;</w:t>
      </w:r>
    </w:p>
    <w:p w14:paraId="68916E05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сплочение коллективов работников образовательных организаций средствами физической культуры и спорта.</w:t>
      </w:r>
    </w:p>
    <w:p w14:paraId="2E369A12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1.4. Общее руководство проведением Спартакиады осуществляет организационный комитет.</w:t>
      </w:r>
    </w:p>
    <w:p w14:paraId="7FC17FB9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1.5. Для проведения соревнований в рамках Спартакиады и определения победителей создаются судейские коллегии.</w:t>
      </w:r>
    </w:p>
    <w:p w14:paraId="3D4DDE95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1.6. Организационный комитет Спартакиады (Приложение № 1) определяет:</w:t>
      </w:r>
    </w:p>
    <w:p w14:paraId="6F60D610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сроки и место проведения мероприятий Спартакиады;</w:t>
      </w:r>
    </w:p>
    <w:p w14:paraId="71011F24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состав судейской коллегии;</w:t>
      </w:r>
    </w:p>
    <w:p w14:paraId="5314A7AE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подводит итоги Спартакиады.</w:t>
      </w:r>
    </w:p>
    <w:p w14:paraId="5A71A4F0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1.7. В Спартакиаде принимают участие команды из числа работников организаций, состоящих на учете в Курской городской организации Общероссийского Профсоюза образования, имеющих соответствующую спортивную подготовку и допущенные врачом по состоянию здоровья.  </w:t>
      </w:r>
    </w:p>
    <w:p w14:paraId="54D16626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1.8. Для участия в соревнованиях Спартакиады руководители команд представляют в адрес судейской коллегии именную заявку, подписанную врачом, председателем ППО и руководителем организации (Приложение № 2).</w:t>
      </w:r>
    </w:p>
    <w:p w14:paraId="0048AD47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1.9. Победители соревнований в рамках Спартакиады награждаются грамотами, дипломами и памятными призами.</w:t>
      </w:r>
    </w:p>
    <w:p w14:paraId="7F2C3EBA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6F5FC7" w14:textId="77777777" w:rsidR="00E82882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57458">
        <w:rPr>
          <w:rFonts w:ascii="Times New Roman" w:hAnsi="Times New Roman" w:cs="Times New Roman"/>
          <w:b/>
          <w:sz w:val="28"/>
          <w:szCs w:val="28"/>
        </w:rPr>
        <w:t>.ПОРЯДОК ПРОВЕДЕНИЯ СПАРТАКИАДЫ</w:t>
      </w:r>
    </w:p>
    <w:p w14:paraId="4EBA4768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bCs/>
          <w:sz w:val="28"/>
          <w:szCs w:val="28"/>
        </w:rPr>
        <w:t>2.1.</w:t>
      </w:r>
      <w:r w:rsidRPr="00257458">
        <w:rPr>
          <w:rFonts w:ascii="Times New Roman" w:hAnsi="Times New Roman" w:cs="Times New Roman"/>
          <w:sz w:val="28"/>
          <w:szCs w:val="28"/>
        </w:rPr>
        <w:t xml:space="preserve"> В рамках Спартакиады проводятся соревнования </w:t>
      </w:r>
      <w:r w:rsidRPr="00257458">
        <w:rPr>
          <w:rFonts w:ascii="Times New Roman" w:hAnsi="Times New Roman" w:cs="Times New Roman"/>
          <w:b/>
          <w:sz w:val="28"/>
          <w:szCs w:val="28"/>
        </w:rPr>
        <w:t>по 8 видам</w:t>
      </w:r>
      <w:r w:rsidRPr="00257458">
        <w:rPr>
          <w:rFonts w:ascii="Times New Roman" w:hAnsi="Times New Roman" w:cs="Times New Roman"/>
          <w:sz w:val="28"/>
          <w:szCs w:val="28"/>
        </w:rPr>
        <w:t xml:space="preserve"> спорта.</w:t>
      </w:r>
    </w:p>
    <w:p w14:paraId="5B52531F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2.2. Все соревнования Спартакиады проводятся в соответствии с правилами проведения соответствующих состязаний.</w:t>
      </w:r>
    </w:p>
    <w:p w14:paraId="004BAD26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3E38F5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1. ЛЫЖНЫЙ КРОСС</w:t>
      </w:r>
    </w:p>
    <w:p w14:paraId="581C0B03" w14:textId="77777777" w:rsidR="00E82882" w:rsidRPr="00257458" w:rsidRDefault="00E82882" w:rsidP="00E82882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Лыжный кросс проводится как командное соревнование среди </w:t>
      </w:r>
      <w:r w:rsidRPr="00257458">
        <w:rPr>
          <w:sz w:val="28"/>
          <w:szCs w:val="28"/>
        </w:rPr>
        <w:lastRenderedPageBreak/>
        <w:t xml:space="preserve">образовательных организаций Курской городской организации Общероссийского Профсоюза образования и как личное первенство среди любителей бега. В соревнованиях принимают участие команды из числа </w:t>
      </w:r>
      <w:r w:rsidRPr="00257458">
        <w:rPr>
          <w:bCs/>
          <w:sz w:val="28"/>
          <w:szCs w:val="28"/>
        </w:rPr>
        <w:t>штатных</w:t>
      </w:r>
      <w:r w:rsidRPr="00257458">
        <w:rPr>
          <w:sz w:val="28"/>
          <w:szCs w:val="28"/>
        </w:rPr>
        <w:t xml:space="preserve"> работников образовательных организаций, имеющих соответствующую спортивную подготовку и допущенные врачом по состоянию здоровья. Соревнования проводятся по 5 возрастным группам у мужчин и женщин.</w:t>
      </w:r>
      <w:r w:rsidRPr="00257458">
        <w:rPr>
          <w:color w:val="FF0000"/>
          <w:sz w:val="28"/>
          <w:szCs w:val="28"/>
        </w:rPr>
        <w:t xml:space="preserve"> </w:t>
      </w:r>
      <w:r w:rsidRPr="00257458">
        <w:rPr>
          <w:sz w:val="28"/>
          <w:szCs w:val="28"/>
        </w:rPr>
        <w:t xml:space="preserve">Лыжный кросс проводится по правилам проведения соревнований лыжных гонок. </w:t>
      </w:r>
    </w:p>
    <w:p w14:paraId="46DF4BA1" w14:textId="77777777" w:rsidR="00E82882" w:rsidRPr="00257458" w:rsidRDefault="00E82882" w:rsidP="00E82882">
      <w:pPr>
        <w:pStyle w:val="33"/>
        <w:shd w:val="clear" w:color="auto" w:fill="auto"/>
        <w:spacing w:before="0" w:line="240" w:lineRule="auto"/>
        <w:ind w:left="60" w:firstLine="79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Командное место определяется по наибольшей сумме очков зачетных участников, определяемых по таблице оценки результатов в лыжном кроссе. </w:t>
      </w:r>
      <w:r w:rsidRPr="00257458">
        <w:rPr>
          <w:b/>
          <w:sz w:val="28"/>
          <w:szCs w:val="28"/>
        </w:rPr>
        <w:t xml:space="preserve">Состав команды 3 человека, </w:t>
      </w:r>
      <w:r w:rsidRPr="00257458">
        <w:rPr>
          <w:b/>
          <w:bCs/>
          <w:sz w:val="26"/>
          <w:szCs w:val="26"/>
        </w:rPr>
        <w:t>независимо от пола и возраста</w:t>
      </w:r>
      <w:r w:rsidRPr="00257458">
        <w:rPr>
          <w:b/>
          <w:sz w:val="28"/>
          <w:szCs w:val="28"/>
        </w:rPr>
        <w:t>.</w:t>
      </w:r>
      <w:r w:rsidRPr="00257458">
        <w:rPr>
          <w:sz w:val="28"/>
          <w:szCs w:val="28"/>
        </w:rPr>
        <w:t xml:space="preserve"> В зачет идут 3 лучших результата независимо от дистанции, пола и возраста спортсменов.</w:t>
      </w:r>
    </w:p>
    <w:p w14:paraId="7F653BA6" w14:textId="77777777" w:rsidR="00E82882" w:rsidRPr="00257458" w:rsidRDefault="00E82882" w:rsidP="00E82882">
      <w:pPr>
        <w:pStyle w:val="33"/>
        <w:shd w:val="clear" w:color="auto" w:fill="auto"/>
        <w:tabs>
          <w:tab w:val="right" w:pos="7985"/>
        </w:tabs>
        <w:spacing w:before="0" w:line="240" w:lineRule="auto"/>
        <w:ind w:left="60" w:firstLine="79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В случае равенства очков преимущество отдается команде, имеющей большее количество личных призовых мест. Личное место определяется по лучшему времени преодоления дистанции.</w:t>
      </w:r>
    </w:p>
    <w:p w14:paraId="69AE392D" w14:textId="77777777" w:rsidR="00E82882" w:rsidRPr="00257458" w:rsidRDefault="00E82882" w:rsidP="00E82882">
      <w:pPr>
        <w:pStyle w:val="33"/>
        <w:shd w:val="clear" w:color="auto" w:fill="auto"/>
        <w:spacing w:before="0" w:line="240" w:lineRule="auto"/>
        <w:ind w:left="40" w:right="240" w:firstLine="81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Команда, занявшая первое место, награждается дипломом первой степени и памятным кубком, второе и третье место - дипломами соответствующих степеней и кубками. Участники: за первое, второе, третье, место - медалями, дипломами.</w:t>
      </w:r>
    </w:p>
    <w:p w14:paraId="5BD46683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6D9065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2. ШАХМАТЫ</w:t>
      </w:r>
    </w:p>
    <w:p w14:paraId="4C49669B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Соревнования командные. </w:t>
      </w:r>
      <w:r w:rsidRPr="00257458">
        <w:rPr>
          <w:rFonts w:ascii="Times New Roman" w:hAnsi="Times New Roman" w:cs="Times New Roman"/>
          <w:b/>
          <w:sz w:val="28"/>
          <w:szCs w:val="28"/>
        </w:rPr>
        <w:t>Состав команды: 2 человека и представитель команды.</w:t>
      </w:r>
      <w:r w:rsidRPr="00257458">
        <w:rPr>
          <w:rFonts w:ascii="Times New Roman" w:hAnsi="Times New Roman" w:cs="Times New Roman"/>
          <w:sz w:val="28"/>
          <w:szCs w:val="28"/>
        </w:rPr>
        <w:t xml:space="preserve"> Команды играют по «швейцарской системе». За победу в личной встрече присуждается одно очко, за ничью – пол-очка, за поражение – 0. Максимальное время на одну партию -15 минут каждому игроку. Победитель определяется по наибольшей сумме очков, набранных всеми членами команды. В случае их равенства:</w:t>
      </w:r>
    </w:p>
    <w:p w14:paraId="36F22226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 сумме командных очков (2 за победу, 1 за ничью, 0 за поражение).</w:t>
      </w:r>
    </w:p>
    <w:p w14:paraId="0214DD7B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 результату личной встречи команд.</w:t>
      </w:r>
    </w:p>
    <w:p w14:paraId="75816AB5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 результату 1-й (2-й, 3-й) «доски» во всех матчах.</w:t>
      </w:r>
    </w:p>
    <w:p w14:paraId="00E79659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Расстановка игроков по доскам не меняется на протяжении всего турнира. Замена игрока на запасного происходит перед жеребьёвкой следующего тура с обязательным уведомлением главного судьи соревнований.</w:t>
      </w:r>
    </w:p>
    <w:p w14:paraId="4F7F90CC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E2D25A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3. ВОЛЕЙБОЛ</w:t>
      </w:r>
    </w:p>
    <w:p w14:paraId="77ACAFBE" w14:textId="77777777" w:rsidR="00E82882" w:rsidRPr="00257458" w:rsidRDefault="00E82882" w:rsidP="00E828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Соревнования командные. </w:t>
      </w:r>
      <w:r w:rsidRPr="00257458">
        <w:rPr>
          <w:rFonts w:ascii="Times New Roman" w:hAnsi="Times New Roman" w:cs="Times New Roman"/>
          <w:b/>
          <w:sz w:val="28"/>
          <w:szCs w:val="28"/>
        </w:rPr>
        <w:t>Состав команды: 10 человек (6 человек – основной состав, 4 человека – запасные игроки).</w:t>
      </w:r>
      <w:r w:rsidRPr="00257458">
        <w:rPr>
          <w:rFonts w:ascii="Times New Roman" w:hAnsi="Times New Roman" w:cs="Times New Roman"/>
          <w:sz w:val="28"/>
          <w:szCs w:val="28"/>
        </w:rPr>
        <w:t xml:space="preserve"> Матч состоит из трёх партий до двух побед, третья партия до 15 очков. В третьей партии при 8 очках, набранной одной из команд, соперники меняются площадками. Высота сетки 225 см. Одновременно на площадке могут находиться 3 мужчины и 3</w:t>
      </w:r>
      <w:r w:rsidRPr="002574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7458">
        <w:rPr>
          <w:rFonts w:ascii="Times New Roman" w:hAnsi="Times New Roman" w:cs="Times New Roman"/>
          <w:sz w:val="28"/>
          <w:szCs w:val="28"/>
        </w:rPr>
        <w:t>женщины - для школ и учреждений дополнительного образования, для дошкольных образовательных учреждений – 6 женщин.</w:t>
      </w:r>
    </w:p>
    <w:p w14:paraId="36DEFF57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67510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4. НАСТОЛЬНЫЙ ТЕННИС</w:t>
      </w:r>
    </w:p>
    <w:p w14:paraId="40F5B317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Соревнования командные. </w:t>
      </w:r>
      <w:r w:rsidRPr="00257458">
        <w:rPr>
          <w:rFonts w:ascii="Times New Roman" w:hAnsi="Times New Roman" w:cs="Times New Roman"/>
          <w:b/>
          <w:sz w:val="28"/>
          <w:szCs w:val="28"/>
        </w:rPr>
        <w:t>Состав команды: 3 человека</w:t>
      </w:r>
      <w:r w:rsidRPr="00257458">
        <w:rPr>
          <w:rFonts w:ascii="Times New Roman" w:hAnsi="Times New Roman" w:cs="Times New Roman"/>
          <w:sz w:val="28"/>
          <w:szCs w:val="28"/>
        </w:rPr>
        <w:t xml:space="preserve"> (не менее 1 женщины </w:t>
      </w:r>
      <w:r w:rsidRPr="00257458">
        <w:rPr>
          <w:rFonts w:ascii="Times New Roman" w:hAnsi="Times New Roman" w:cs="Times New Roman"/>
          <w:sz w:val="28"/>
          <w:szCs w:val="28"/>
        </w:rPr>
        <w:lastRenderedPageBreak/>
        <w:t xml:space="preserve">для школ и учреждений дополнительного образования, для дошкольных образовательных учреждений – 3 женщины). Место команды в турнирной сетке определяется путём жеребьёвки. Встреча длится до 2-х командных побед. В личных встречах играют до 2-х побед, в полуфиналах и финалах – до 2-х. </w:t>
      </w:r>
    </w:p>
    <w:p w14:paraId="2CE44FC0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D43CC9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5. ПЛАВАНИЕ</w:t>
      </w:r>
    </w:p>
    <w:p w14:paraId="622CC229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Соревнования командные. </w:t>
      </w:r>
      <w:r w:rsidRPr="00257458">
        <w:rPr>
          <w:rFonts w:ascii="Times New Roman" w:hAnsi="Times New Roman" w:cs="Times New Roman"/>
          <w:b/>
          <w:sz w:val="28"/>
          <w:szCs w:val="28"/>
        </w:rPr>
        <w:t>Состав команды 3 человека</w:t>
      </w:r>
      <w:r w:rsidRPr="00257458">
        <w:rPr>
          <w:rFonts w:ascii="Times New Roman" w:hAnsi="Times New Roman" w:cs="Times New Roman"/>
          <w:sz w:val="28"/>
          <w:szCs w:val="28"/>
        </w:rPr>
        <w:t xml:space="preserve"> (не менее 2 женщин для школ и учреждений дополнительного образования, для дошкольных образовательных учреждений – 3 женщины). Соревнования проводятся по правилам Всероссийской Федерации плавания. Дистанция 25 метров. Старт производится с тумбочки. Прохождение дистанции любым стилем плавания. При повороте касание бортика любой частью тела обязательно. Командное первенство определяется по результату всей команды. Штрафные санкции: </w:t>
      </w:r>
    </w:p>
    <w:p w14:paraId="6A21823F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подтягивание (повисание) на канате (10 секунд каждое);</w:t>
      </w:r>
    </w:p>
    <w:p w14:paraId="228EA58C" w14:textId="77777777" w:rsidR="00E82882" w:rsidRPr="00257458" w:rsidRDefault="00E82882" w:rsidP="00E82882">
      <w:pPr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- помеха спортсмену другой команды при выходе из бассейна (10 секунд).</w:t>
      </w:r>
    </w:p>
    <w:p w14:paraId="5571AC99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04F74107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57458">
        <w:rPr>
          <w:rFonts w:ascii="Times New Roman" w:hAnsi="Times New Roman" w:cs="Times New Roman"/>
          <w:b/>
          <w:bCs/>
          <w:iCs/>
          <w:sz w:val="28"/>
          <w:szCs w:val="28"/>
        </w:rPr>
        <w:t>6. ЛЕГКОАТЛЕТИЧЕСКАЯ ЭСТАФЕТА</w:t>
      </w:r>
    </w:p>
    <w:p w14:paraId="1C865C0C" w14:textId="77777777" w:rsidR="00E82882" w:rsidRPr="00257458" w:rsidRDefault="00E82882" w:rsidP="00E82882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Легкоатлетическая эстафета проводится как командное соревнование среди образовательных организаций Курской городской организации Общероссийского Профсоюза образования. </w:t>
      </w:r>
    </w:p>
    <w:p w14:paraId="6985FC2B" w14:textId="77777777" w:rsidR="00E82882" w:rsidRPr="00257458" w:rsidRDefault="00E82882" w:rsidP="00E82882">
      <w:pPr>
        <w:pStyle w:val="33"/>
        <w:shd w:val="clear" w:color="auto" w:fill="auto"/>
        <w:spacing w:before="0" w:line="240" w:lineRule="auto"/>
        <w:ind w:left="60" w:right="240" w:firstLine="79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Командное место определяется по наименьшему времени прохождения дистанции. </w:t>
      </w:r>
    </w:p>
    <w:p w14:paraId="5427E638" w14:textId="77777777" w:rsidR="00E82882" w:rsidRPr="00257458" w:rsidRDefault="00E82882" w:rsidP="00E82882">
      <w:pPr>
        <w:pStyle w:val="33"/>
        <w:shd w:val="clear" w:color="auto" w:fill="auto"/>
        <w:spacing w:before="0" w:line="240" w:lineRule="auto"/>
        <w:ind w:left="60" w:right="240" w:firstLine="791"/>
        <w:jc w:val="both"/>
        <w:rPr>
          <w:sz w:val="28"/>
          <w:szCs w:val="28"/>
        </w:rPr>
      </w:pPr>
      <w:r w:rsidRPr="00257458">
        <w:rPr>
          <w:b/>
          <w:sz w:val="28"/>
          <w:szCs w:val="28"/>
        </w:rPr>
        <w:t>Состав команды - 6 человек,</w:t>
      </w:r>
      <w:r w:rsidRPr="00257458">
        <w:rPr>
          <w:sz w:val="28"/>
          <w:szCs w:val="28"/>
        </w:rPr>
        <w:t xml:space="preserve"> не более 3 мужчин для школ и учреждений дополнительного образования, для дошкольных образовательных учреждений – 6 женщин. </w:t>
      </w:r>
    </w:p>
    <w:p w14:paraId="19B7E211" w14:textId="77777777" w:rsidR="00E82882" w:rsidRPr="00257458" w:rsidRDefault="00E82882" w:rsidP="00E82882">
      <w:pPr>
        <w:pStyle w:val="33"/>
        <w:shd w:val="clear" w:color="auto" w:fill="auto"/>
        <w:tabs>
          <w:tab w:val="right" w:pos="7985"/>
        </w:tabs>
        <w:spacing w:before="0" w:line="240" w:lineRule="auto"/>
        <w:ind w:left="60" w:firstLine="791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В случае равенства очков преимущество отдается команде, имеющей </w:t>
      </w:r>
    </w:p>
    <w:p w14:paraId="3E6852FC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434458DA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7. БАСКЕТБОЛ 3х3</w:t>
      </w:r>
    </w:p>
    <w:p w14:paraId="30116BBA" w14:textId="77777777" w:rsidR="00E82882" w:rsidRPr="00257458" w:rsidRDefault="00E82882" w:rsidP="00E828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Соревнования командные. Состав команды: 5 человек (3-основных игрока, 2 – запасных игрока). На площадке находятся 3 человека (не менее 1 женщины для школ и учреждений дополнительного образования, 3 женщины – для дошкольных образовательных организаций). Соревнования проводятся в соответствии с правилами соревнований по виду спорта «Баскетбол» (спортивная дисциплина «баскетбол 3х3»), утверждёнными Минспортом России. Система проведения соревнований определяется оргкомитетом в зависимости от количества участвующих команд. Победитель определяется по наибольшей сумме очков, набранных командой (победа – 2 очка, поражение – 1 очко, неявка – 0 очков.)</w:t>
      </w:r>
      <w:r w:rsidRPr="00257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7458">
        <w:rPr>
          <w:rFonts w:ascii="Times New Roman" w:hAnsi="Times New Roman" w:cs="Times New Roman"/>
          <w:sz w:val="28"/>
          <w:szCs w:val="28"/>
        </w:rPr>
        <w:t>При равенстве очков у двух команд, преимущество получает команда, победившая во встрече между ними. При равенстве очков у трех или более команд, преимущество определяется по наибольшему количеству очков, набранных во всех встречах между ними.</w:t>
      </w:r>
    </w:p>
    <w:p w14:paraId="275E91D1" w14:textId="77777777" w:rsidR="00E82882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20CD132" w14:textId="77777777" w:rsidR="00E82882" w:rsidRPr="00257458" w:rsidRDefault="00E82882" w:rsidP="00E82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</w:rPr>
        <w:t>8. СОРЕВНОВАНИЯ ПО ОГНЕВОЙ ПОДГОТОВКЕ</w:t>
      </w:r>
    </w:p>
    <w:p w14:paraId="70C255EF" w14:textId="77777777" w:rsidR="00E82882" w:rsidRPr="00257458" w:rsidRDefault="00E82882" w:rsidP="00E82882">
      <w:pPr>
        <w:pStyle w:val="ae"/>
        <w:spacing w:after="0"/>
        <w:ind w:firstLine="567"/>
        <w:jc w:val="both"/>
        <w:rPr>
          <w:b/>
          <w:sz w:val="28"/>
          <w:szCs w:val="28"/>
        </w:rPr>
      </w:pPr>
      <w:r w:rsidRPr="00257458">
        <w:rPr>
          <w:sz w:val="28"/>
          <w:szCs w:val="28"/>
        </w:rPr>
        <w:t xml:space="preserve">Соревнования командные. В соревнованиях принимают участие команды образовательных организаций города Курска. </w:t>
      </w:r>
      <w:r w:rsidRPr="00257458">
        <w:rPr>
          <w:b/>
          <w:bCs/>
          <w:sz w:val="28"/>
          <w:szCs w:val="28"/>
        </w:rPr>
        <w:t>Состав команды: 5 человек</w:t>
      </w:r>
      <w:r w:rsidRPr="00257458">
        <w:rPr>
          <w:sz w:val="28"/>
          <w:szCs w:val="28"/>
        </w:rPr>
        <w:t xml:space="preserve"> </w:t>
      </w:r>
      <w:r w:rsidRPr="00257458">
        <w:rPr>
          <w:sz w:val="28"/>
          <w:szCs w:val="28"/>
        </w:rPr>
        <w:lastRenderedPageBreak/>
        <w:t xml:space="preserve">(не менее 2-х женщин для школ и учреждений дополнительного образования, для дошкольных образовательных учреждений – 5 женщин), имеющих знания по правилам ведения стрельбы из пневматического оружия, неполной разборке и сборке ММГ АК-74, оказанию первой медицинской помощи и прошедших инструктаж по Т/Б при проведении стрельбы из пневматического оружия. </w:t>
      </w:r>
    </w:p>
    <w:p w14:paraId="6A67ABE1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Участники соревнования проходят в составе команды следующие этапы: неполная разборка и сборка автомата ММГ АК-74; оказание первой медицинской помощи, стрельба из пневматической винтовки.  Общая оценка команде выставляется по сумме баллов, набранных участниками соревнования на каждом этапе.</w:t>
      </w:r>
    </w:p>
    <w:p w14:paraId="2639D2E5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Команда проходит этапы соревнования в следующей последовательности:</w:t>
      </w:r>
    </w:p>
    <w:p w14:paraId="135C7436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1 этап «Неполная разборка и сборка автомата ММГ АК-74». </w:t>
      </w:r>
    </w:p>
    <w:p w14:paraId="5CE2E700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2 этап «Стрельба из пневматической винтовки».</w:t>
      </w:r>
    </w:p>
    <w:p w14:paraId="07C4CB5D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3 этап «Оказание первой медицинской помощи».</w:t>
      </w:r>
    </w:p>
    <w:p w14:paraId="23BA5287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 xml:space="preserve"> Команды, занявшие первое место, награждаются дипломом первой степени и памятным кубком, команды, занявшие вторые и третьи места - кубками и дипломами соответствующих степеней, участники: команд - грамотами и медалями. </w:t>
      </w:r>
    </w:p>
    <w:p w14:paraId="3DFCD12C" w14:textId="77777777" w:rsidR="00E82882" w:rsidRPr="00257458" w:rsidRDefault="00E82882" w:rsidP="00E82882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 xml:space="preserve">Участники, занявшие I, II и III места в индивидуальном зачете, награждаются кубками и дипломами за победу в этапах:  </w:t>
      </w:r>
    </w:p>
    <w:p w14:paraId="26F14D71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color w:val="000000"/>
          <w:sz w:val="28"/>
          <w:szCs w:val="28"/>
        </w:rPr>
        <w:t xml:space="preserve">- </w:t>
      </w:r>
      <w:r w:rsidRPr="00257458">
        <w:rPr>
          <w:sz w:val="28"/>
          <w:szCs w:val="28"/>
        </w:rPr>
        <w:t>«Неполная разборка и сборка автомата ММГ АК-74»;</w:t>
      </w:r>
    </w:p>
    <w:p w14:paraId="1234B455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- «Стрельба из пневматической винтовки».</w:t>
      </w:r>
    </w:p>
    <w:p w14:paraId="0AF6D0E9" w14:textId="77777777" w:rsidR="00E82882" w:rsidRPr="00257458" w:rsidRDefault="00E82882" w:rsidP="00E82882">
      <w:pPr>
        <w:pStyle w:val="21"/>
        <w:ind w:firstLine="567"/>
        <w:jc w:val="both"/>
        <w:rPr>
          <w:sz w:val="28"/>
          <w:szCs w:val="28"/>
        </w:rPr>
      </w:pPr>
      <w:r w:rsidRPr="00257458">
        <w:rPr>
          <w:sz w:val="28"/>
          <w:szCs w:val="28"/>
        </w:rPr>
        <w:t>- «Оказание первой медицинской помощи».</w:t>
      </w:r>
    </w:p>
    <w:p w14:paraId="39B93EAE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45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57458">
        <w:rPr>
          <w:rFonts w:ascii="Times New Roman" w:hAnsi="Times New Roman" w:cs="Times New Roman"/>
          <w:b/>
          <w:sz w:val="28"/>
          <w:szCs w:val="28"/>
        </w:rPr>
        <w:t>. ПОРЯДОК ОПРЕДЕЛЕНИЯ И НАГРАЖДЕНИЯ ПОБЕДИТЕЛЕЙ</w:t>
      </w:r>
    </w:p>
    <w:p w14:paraId="12A6705B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3.1. Победители всех соревнований Спартакиады определяются судейской коллегией на основании результатов участников соответствующих состязаний, которые заносятся в протокол.</w:t>
      </w:r>
    </w:p>
    <w:p w14:paraId="1631100E" w14:textId="77777777" w:rsidR="00E82882" w:rsidRPr="00257458" w:rsidRDefault="00E82882" w:rsidP="00E82882">
      <w:pPr>
        <w:shd w:val="clear" w:color="auto" w:fill="FFFFFF"/>
        <w:autoSpaceDE w:val="0"/>
        <w:autoSpaceDN w:val="0"/>
        <w:adjustRightInd w:val="0"/>
        <w:ind w:right="100"/>
        <w:jc w:val="both"/>
        <w:rPr>
          <w:rFonts w:ascii="Times New Roman" w:hAnsi="Times New Roman" w:cs="Times New Roman"/>
          <w:sz w:val="28"/>
          <w:szCs w:val="28"/>
        </w:rPr>
      </w:pPr>
      <w:r w:rsidRPr="00257458">
        <w:rPr>
          <w:rFonts w:ascii="Times New Roman" w:hAnsi="Times New Roman" w:cs="Times New Roman"/>
          <w:sz w:val="28"/>
          <w:szCs w:val="28"/>
        </w:rPr>
        <w:t>3.2. Победители всех соревнований Спартакиады награждаются грамотами, дипломами и памятными призами.</w:t>
      </w:r>
    </w:p>
    <w:p w14:paraId="73419704" w14:textId="77777777" w:rsidR="00E82882" w:rsidRDefault="00E82882" w:rsidP="00E82882">
      <w:pPr>
        <w:jc w:val="center"/>
        <w:rPr>
          <w:b/>
          <w:bCs/>
          <w:sz w:val="26"/>
          <w:szCs w:val="26"/>
        </w:rPr>
        <w:sectPr w:rsidR="00E82882" w:rsidSect="00BA237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28DE892F" w14:textId="251BBFD7" w:rsidR="00E82882" w:rsidRPr="00E82882" w:rsidRDefault="00E82882" w:rsidP="00E82882">
      <w:pPr>
        <w:jc w:val="right"/>
        <w:rPr>
          <w:rFonts w:ascii="Times New Roman" w:hAnsi="Times New Roman" w:cs="Times New Roman"/>
          <w:sz w:val="26"/>
          <w:szCs w:val="26"/>
        </w:rPr>
      </w:pPr>
      <w:r w:rsidRPr="00E8288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</w:p>
    <w:p w14:paraId="364B5B8E" w14:textId="657732A3" w:rsidR="00E82882" w:rsidRPr="00217A36" w:rsidRDefault="00E82882" w:rsidP="00E82882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7A36">
        <w:rPr>
          <w:rFonts w:ascii="Times New Roman" w:hAnsi="Times New Roman" w:cs="Times New Roman"/>
          <w:b/>
          <w:bCs/>
          <w:sz w:val="26"/>
          <w:szCs w:val="26"/>
        </w:rPr>
        <w:t>Календарный план</w:t>
      </w:r>
    </w:p>
    <w:p w14:paraId="04042E08" w14:textId="77777777" w:rsidR="00E82882" w:rsidRPr="00217A36" w:rsidRDefault="00E82882" w:rsidP="00E82882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7A36">
        <w:rPr>
          <w:rFonts w:ascii="Times New Roman" w:hAnsi="Times New Roman" w:cs="Times New Roman"/>
          <w:b/>
          <w:bCs/>
          <w:sz w:val="26"/>
          <w:szCs w:val="26"/>
        </w:rPr>
        <w:t xml:space="preserve">спартакиады и спортивно-массовых мероприятий Курской городской организации Общероссийского </w:t>
      </w:r>
    </w:p>
    <w:p w14:paraId="2F669B69" w14:textId="77777777" w:rsidR="00E82882" w:rsidRPr="00217A36" w:rsidRDefault="00E82882" w:rsidP="00E82882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7A36">
        <w:rPr>
          <w:rFonts w:ascii="Times New Roman" w:hAnsi="Times New Roman" w:cs="Times New Roman"/>
          <w:b/>
          <w:bCs/>
          <w:sz w:val="26"/>
          <w:szCs w:val="26"/>
        </w:rPr>
        <w:t xml:space="preserve">Профсоюза образования </w:t>
      </w:r>
      <w:bookmarkStart w:id="3" w:name="_Hlk157421689"/>
      <w:r w:rsidRPr="00217A36">
        <w:rPr>
          <w:rFonts w:ascii="Times New Roman" w:hAnsi="Times New Roman" w:cs="Times New Roman"/>
          <w:b/>
          <w:bCs/>
          <w:sz w:val="26"/>
          <w:szCs w:val="26"/>
        </w:rPr>
        <w:t>на 2024 год</w:t>
      </w:r>
      <w:bookmarkEnd w:id="3"/>
    </w:p>
    <w:tbl>
      <w:tblPr>
        <w:tblStyle w:val="a9"/>
        <w:tblW w:w="14621" w:type="dxa"/>
        <w:tblLook w:val="04A0" w:firstRow="1" w:lastRow="0" w:firstColumn="1" w:lastColumn="0" w:noHBand="0" w:noVBand="1"/>
      </w:tblPr>
      <w:tblGrid>
        <w:gridCol w:w="675"/>
        <w:gridCol w:w="4177"/>
        <w:gridCol w:w="2427"/>
        <w:gridCol w:w="2488"/>
        <w:gridCol w:w="2427"/>
        <w:gridCol w:w="2427"/>
      </w:tblGrid>
      <w:tr w:rsidR="00E82882" w:rsidRPr="00217A36" w14:paraId="50E022AF" w14:textId="77777777" w:rsidTr="0048410A">
        <w:tc>
          <w:tcPr>
            <w:tcW w:w="675" w:type="dxa"/>
          </w:tcPr>
          <w:p w14:paraId="0E64CEF5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4C644F3D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177" w:type="dxa"/>
          </w:tcPr>
          <w:p w14:paraId="3F40C6E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Наименование спортивных мероприятий</w:t>
            </w:r>
          </w:p>
        </w:tc>
        <w:tc>
          <w:tcPr>
            <w:tcW w:w="2427" w:type="dxa"/>
          </w:tcPr>
          <w:p w14:paraId="331A78E9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2488" w:type="dxa"/>
          </w:tcPr>
          <w:p w14:paraId="199D4DF3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Место проведения</w:t>
            </w:r>
          </w:p>
        </w:tc>
        <w:tc>
          <w:tcPr>
            <w:tcW w:w="2427" w:type="dxa"/>
          </w:tcPr>
          <w:p w14:paraId="42C42BCF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</w:t>
            </w:r>
          </w:p>
        </w:tc>
        <w:tc>
          <w:tcPr>
            <w:tcW w:w="2427" w:type="dxa"/>
          </w:tcPr>
          <w:p w14:paraId="7AD1777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82882" w:rsidRPr="00217A36" w14:paraId="1EC4AFB2" w14:textId="77777777" w:rsidTr="0048410A">
        <w:tc>
          <w:tcPr>
            <w:tcW w:w="14621" w:type="dxa"/>
            <w:gridSpan w:val="6"/>
          </w:tcPr>
          <w:p w14:paraId="419F7E7F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Спартакиада работников системы образования города Курска</w:t>
            </w:r>
          </w:p>
        </w:tc>
      </w:tr>
      <w:tr w:rsidR="00E82882" w:rsidRPr="00217A36" w14:paraId="4A398DDD" w14:textId="77777777" w:rsidTr="0048410A">
        <w:tc>
          <w:tcPr>
            <w:tcW w:w="675" w:type="dxa"/>
          </w:tcPr>
          <w:p w14:paraId="7A95062B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77" w:type="dxa"/>
          </w:tcPr>
          <w:p w14:paraId="421A9CE7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Лыжный кросс</w:t>
            </w:r>
          </w:p>
        </w:tc>
        <w:tc>
          <w:tcPr>
            <w:tcW w:w="2427" w:type="dxa"/>
          </w:tcPr>
          <w:p w14:paraId="1202185F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488" w:type="dxa"/>
          </w:tcPr>
          <w:p w14:paraId="756DAECE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 xml:space="preserve">Курск, парк </w:t>
            </w:r>
            <w:proofErr w:type="spellStart"/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Моква</w:t>
            </w:r>
            <w:proofErr w:type="spellEnd"/>
          </w:p>
        </w:tc>
        <w:tc>
          <w:tcPr>
            <w:tcW w:w="2427" w:type="dxa"/>
          </w:tcPr>
          <w:p w14:paraId="0BD7FAD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2427" w:type="dxa"/>
          </w:tcPr>
          <w:p w14:paraId="77BDDFA4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3DE7E21D" w14:textId="77777777" w:rsidTr="0048410A">
        <w:tc>
          <w:tcPr>
            <w:tcW w:w="675" w:type="dxa"/>
          </w:tcPr>
          <w:p w14:paraId="1D0437B8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77" w:type="dxa"/>
          </w:tcPr>
          <w:p w14:paraId="45DA5EEB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bCs/>
                <w:sz w:val="26"/>
                <w:szCs w:val="26"/>
              </w:rPr>
              <w:t>Спортивные игры и эстафеты для семей работников</w:t>
            </w:r>
            <w:r w:rsidRPr="00217A36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системы образования города Курска «Всей семьей на каток»</w:t>
            </w:r>
          </w:p>
        </w:tc>
        <w:tc>
          <w:tcPr>
            <w:tcW w:w="2427" w:type="dxa"/>
          </w:tcPr>
          <w:p w14:paraId="65782560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488" w:type="dxa"/>
          </w:tcPr>
          <w:p w14:paraId="4D3EC31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Губернский каток</w:t>
            </w:r>
          </w:p>
        </w:tc>
        <w:tc>
          <w:tcPr>
            <w:tcW w:w="2427" w:type="dxa"/>
          </w:tcPr>
          <w:p w14:paraId="7BCE524B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2427" w:type="dxa"/>
          </w:tcPr>
          <w:p w14:paraId="3537EF66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3A2EB07E" w14:textId="77777777" w:rsidTr="0048410A">
        <w:tc>
          <w:tcPr>
            <w:tcW w:w="675" w:type="dxa"/>
          </w:tcPr>
          <w:p w14:paraId="03DA4602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77" w:type="dxa"/>
          </w:tcPr>
          <w:p w14:paraId="67BC7B8A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шахматам (командное)</w:t>
            </w:r>
          </w:p>
        </w:tc>
        <w:tc>
          <w:tcPr>
            <w:tcW w:w="2427" w:type="dxa"/>
          </w:tcPr>
          <w:p w14:paraId="44DC3B8B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488" w:type="dxa"/>
          </w:tcPr>
          <w:p w14:paraId="4FE5183D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Курск, городской шахматный клуб</w:t>
            </w:r>
          </w:p>
        </w:tc>
        <w:tc>
          <w:tcPr>
            <w:tcW w:w="2427" w:type="dxa"/>
          </w:tcPr>
          <w:p w14:paraId="22DFC6B6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2427" w:type="dxa"/>
          </w:tcPr>
          <w:p w14:paraId="7DD6F2D4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17E150B2" w14:textId="77777777" w:rsidTr="0048410A">
        <w:trPr>
          <w:trHeight w:val="771"/>
        </w:trPr>
        <w:tc>
          <w:tcPr>
            <w:tcW w:w="675" w:type="dxa"/>
          </w:tcPr>
          <w:p w14:paraId="2C35A6D2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77" w:type="dxa"/>
          </w:tcPr>
          <w:p w14:paraId="214D7FFC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волейболу</w:t>
            </w:r>
          </w:p>
        </w:tc>
        <w:tc>
          <w:tcPr>
            <w:tcW w:w="2427" w:type="dxa"/>
          </w:tcPr>
          <w:p w14:paraId="3533BB24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март, апрель</w:t>
            </w:r>
          </w:p>
        </w:tc>
        <w:tc>
          <w:tcPr>
            <w:tcW w:w="2488" w:type="dxa"/>
          </w:tcPr>
          <w:p w14:paraId="1C9F30B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Спортивные залы школ</w:t>
            </w:r>
          </w:p>
        </w:tc>
        <w:tc>
          <w:tcPr>
            <w:tcW w:w="2427" w:type="dxa"/>
          </w:tcPr>
          <w:p w14:paraId="221BBD43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2427" w:type="dxa"/>
          </w:tcPr>
          <w:p w14:paraId="1D386758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1D770E74" w14:textId="77777777" w:rsidTr="0048410A">
        <w:tc>
          <w:tcPr>
            <w:tcW w:w="675" w:type="dxa"/>
          </w:tcPr>
          <w:p w14:paraId="39E17935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77" w:type="dxa"/>
          </w:tcPr>
          <w:p w14:paraId="19F3B71B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настольному теннису</w:t>
            </w:r>
          </w:p>
        </w:tc>
        <w:tc>
          <w:tcPr>
            <w:tcW w:w="2427" w:type="dxa"/>
          </w:tcPr>
          <w:p w14:paraId="35C439E9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488" w:type="dxa"/>
          </w:tcPr>
          <w:p w14:paraId="43EE74D7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Спортивные залы школ</w:t>
            </w:r>
          </w:p>
        </w:tc>
        <w:tc>
          <w:tcPr>
            <w:tcW w:w="2427" w:type="dxa"/>
          </w:tcPr>
          <w:p w14:paraId="2E0523BD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2427" w:type="dxa"/>
          </w:tcPr>
          <w:p w14:paraId="1638D604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5DF7242F" w14:textId="77777777" w:rsidTr="0048410A">
        <w:tc>
          <w:tcPr>
            <w:tcW w:w="675" w:type="dxa"/>
          </w:tcPr>
          <w:p w14:paraId="7B72380D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77" w:type="dxa"/>
          </w:tcPr>
          <w:p w14:paraId="67DD489A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баскетболу (</w:t>
            </w:r>
            <w:r w:rsidRPr="00217A36">
              <w:rPr>
                <w:rFonts w:ascii="Times New Roman" w:hAnsi="Times New Roman" w:cs="Times New Roman"/>
                <w:szCs w:val="28"/>
              </w:rPr>
              <w:t>3х3</w:t>
            </w: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27" w:type="dxa"/>
          </w:tcPr>
          <w:p w14:paraId="2F371BC8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488" w:type="dxa"/>
          </w:tcPr>
          <w:p w14:paraId="70318758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Открытые спортивные площадки школ</w:t>
            </w:r>
          </w:p>
        </w:tc>
        <w:tc>
          <w:tcPr>
            <w:tcW w:w="2427" w:type="dxa"/>
          </w:tcPr>
          <w:p w14:paraId="372223F2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2427" w:type="dxa"/>
          </w:tcPr>
          <w:p w14:paraId="33C9C0D3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46659B97" w14:textId="77777777" w:rsidTr="0048410A">
        <w:tc>
          <w:tcPr>
            <w:tcW w:w="675" w:type="dxa"/>
          </w:tcPr>
          <w:p w14:paraId="6D340E7D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77" w:type="dxa"/>
          </w:tcPr>
          <w:p w14:paraId="011CD570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плаванию</w:t>
            </w:r>
          </w:p>
        </w:tc>
        <w:tc>
          <w:tcPr>
            <w:tcW w:w="2427" w:type="dxa"/>
          </w:tcPr>
          <w:p w14:paraId="4A34DF43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  <w:tc>
          <w:tcPr>
            <w:tcW w:w="2488" w:type="dxa"/>
          </w:tcPr>
          <w:p w14:paraId="6965E24F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Бассейны школ</w:t>
            </w:r>
          </w:p>
        </w:tc>
        <w:tc>
          <w:tcPr>
            <w:tcW w:w="2427" w:type="dxa"/>
          </w:tcPr>
          <w:p w14:paraId="04A7D542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2427" w:type="dxa"/>
          </w:tcPr>
          <w:p w14:paraId="35ACEF50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7183620A" w14:textId="77777777" w:rsidTr="0048410A">
        <w:trPr>
          <w:trHeight w:val="777"/>
        </w:trPr>
        <w:tc>
          <w:tcPr>
            <w:tcW w:w="675" w:type="dxa"/>
          </w:tcPr>
          <w:p w14:paraId="430ECD4B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77" w:type="dxa"/>
          </w:tcPr>
          <w:p w14:paraId="29E67D21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Легкоатлетическая эстафета</w:t>
            </w:r>
          </w:p>
        </w:tc>
        <w:tc>
          <w:tcPr>
            <w:tcW w:w="2427" w:type="dxa"/>
          </w:tcPr>
          <w:p w14:paraId="0A5B2E63" w14:textId="77777777" w:rsidR="00E82882" w:rsidRPr="00217A36" w:rsidRDefault="00E82882" w:rsidP="0048410A">
            <w:pPr>
              <w:tabs>
                <w:tab w:val="left" w:pos="615"/>
                <w:tab w:val="center" w:pos="11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2488" w:type="dxa"/>
          </w:tcPr>
          <w:p w14:paraId="670F45CF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Открытые спортивные площадки школ</w:t>
            </w:r>
          </w:p>
        </w:tc>
        <w:tc>
          <w:tcPr>
            <w:tcW w:w="2427" w:type="dxa"/>
          </w:tcPr>
          <w:p w14:paraId="4FF5F8BB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2427" w:type="dxa"/>
          </w:tcPr>
          <w:p w14:paraId="2A53F24E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882" w:rsidRPr="00217A36" w14:paraId="7F878A98" w14:textId="77777777" w:rsidTr="0048410A">
        <w:trPr>
          <w:trHeight w:val="777"/>
        </w:trPr>
        <w:tc>
          <w:tcPr>
            <w:tcW w:w="675" w:type="dxa"/>
          </w:tcPr>
          <w:p w14:paraId="5855135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77" w:type="dxa"/>
          </w:tcPr>
          <w:p w14:paraId="52D2E3AA" w14:textId="77777777" w:rsidR="00E82882" w:rsidRPr="00217A36" w:rsidRDefault="00E82882" w:rsidP="0048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Соревнования по огневой подготовке</w:t>
            </w:r>
          </w:p>
        </w:tc>
        <w:tc>
          <w:tcPr>
            <w:tcW w:w="2427" w:type="dxa"/>
          </w:tcPr>
          <w:p w14:paraId="7F74D768" w14:textId="77777777" w:rsidR="00E82882" w:rsidRPr="00217A36" w:rsidRDefault="00E82882" w:rsidP="0048410A">
            <w:pPr>
              <w:tabs>
                <w:tab w:val="left" w:pos="615"/>
                <w:tab w:val="center" w:pos="110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2488" w:type="dxa"/>
          </w:tcPr>
          <w:p w14:paraId="4078AB24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Региональное отделение ДОСААФ по Курской области </w:t>
            </w:r>
          </w:p>
        </w:tc>
        <w:tc>
          <w:tcPr>
            <w:tcW w:w="2427" w:type="dxa"/>
          </w:tcPr>
          <w:p w14:paraId="704A4F6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A36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2427" w:type="dxa"/>
          </w:tcPr>
          <w:p w14:paraId="6DD42B21" w14:textId="77777777" w:rsidR="00E82882" w:rsidRPr="00217A36" w:rsidRDefault="00E82882" w:rsidP="0048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DDCE1EE" w14:textId="77777777" w:rsidR="00E82882" w:rsidRPr="00217A36" w:rsidRDefault="00E82882" w:rsidP="00E82882">
      <w:pPr>
        <w:suppressAutoHyphens/>
        <w:rPr>
          <w:rFonts w:ascii="Times New Roman" w:eastAsia="Lucida Sans Unicode" w:hAnsi="Times New Roman" w:cs="Times New Roman"/>
          <w:kern w:val="1"/>
          <w:sz w:val="20"/>
          <w:lang w:eastAsia="ar-SA"/>
        </w:rPr>
      </w:pPr>
    </w:p>
    <w:p w14:paraId="4B035415" w14:textId="59BD80FE" w:rsidR="00D06AA6" w:rsidRDefault="00D06AA6" w:rsidP="006F7523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</w:pPr>
    </w:p>
    <w:sectPr w:rsidR="00D06AA6" w:rsidSect="00BA2376">
      <w:pgSz w:w="16840" w:h="11900" w:orient="landscape"/>
      <w:pgMar w:top="1418" w:right="851" w:bottom="851" w:left="1134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75726" w14:textId="77777777" w:rsidR="00DB749E" w:rsidRDefault="00DB749E">
      <w:r>
        <w:separator/>
      </w:r>
    </w:p>
  </w:endnote>
  <w:endnote w:type="continuationSeparator" w:id="0">
    <w:p w14:paraId="7F206818" w14:textId="77777777" w:rsidR="00DB749E" w:rsidRDefault="00DB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EFA17" w14:textId="77777777" w:rsidR="00DB749E" w:rsidRDefault="00DB749E"/>
  </w:footnote>
  <w:footnote w:type="continuationSeparator" w:id="0">
    <w:p w14:paraId="112EE5F3" w14:textId="77777777" w:rsidR="00DB749E" w:rsidRDefault="00DB74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B85F91"/>
    <w:multiLevelType w:val="hybridMultilevel"/>
    <w:tmpl w:val="FAC04F96"/>
    <w:lvl w:ilvl="0" w:tplc="476660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773862">
    <w:abstractNumId w:val="2"/>
  </w:num>
  <w:num w:numId="2" w16cid:durableId="135805670">
    <w:abstractNumId w:val="0"/>
  </w:num>
  <w:num w:numId="3" w16cid:durableId="121844866">
    <w:abstractNumId w:val="3"/>
  </w:num>
  <w:num w:numId="4" w16cid:durableId="100598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B4D4B"/>
    <w:rsid w:val="000C124D"/>
    <w:rsid w:val="00130080"/>
    <w:rsid w:val="00153E2B"/>
    <w:rsid w:val="0016664A"/>
    <w:rsid w:val="001A1AEB"/>
    <w:rsid w:val="001B2D85"/>
    <w:rsid w:val="00210CBB"/>
    <w:rsid w:val="00215A2B"/>
    <w:rsid w:val="00216457"/>
    <w:rsid w:val="00270C10"/>
    <w:rsid w:val="002C03A2"/>
    <w:rsid w:val="0033207C"/>
    <w:rsid w:val="003C64E1"/>
    <w:rsid w:val="003D1CDB"/>
    <w:rsid w:val="003D7E8D"/>
    <w:rsid w:val="004F554E"/>
    <w:rsid w:val="00570FB7"/>
    <w:rsid w:val="00571461"/>
    <w:rsid w:val="005C34C0"/>
    <w:rsid w:val="00625F90"/>
    <w:rsid w:val="00696946"/>
    <w:rsid w:val="006C49F8"/>
    <w:rsid w:val="006F7523"/>
    <w:rsid w:val="008F671F"/>
    <w:rsid w:val="0090387B"/>
    <w:rsid w:val="009122A4"/>
    <w:rsid w:val="00941E23"/>
    <w:rsid w:val="009F4BDB"/>
    <w:rsid w:val="00A35808"/>
    <w:rsid w:val="00B868B5"/>
    <w:rsid w:val="00B8694B"/>
    <w:rsid w:val="00BA2376"/>
    <w:rsid w:val="00BA639B"/>
    <w:rsid w:val="00BC3C07"/>
    <w:rsid w:val="00BC672E"/>
    <w:rsid w:val="00C07D27"/>
    <w:rsid w:val="00CE2674"/>
    <w:rsid w:val="00D06AA6"/>
    <w:rsid w:val="00D25EC8"/>
    <w:rsid w:val="00D876D0"/>
    <w:rsid w:val="00DB749E"/>
    <w:rsid w:val="00DF5974"/>
    <w:rsid w:val="00E82882"/>
    <w:rsid w:val="00FC329B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5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a">
    <w:basedOn w:val="a"/>
    <w:next w:val="ab"/>
    <w:uiPriority w:val="99"/>
    <w:unhideWhenUsed/>
    <w:rsid w:val="00270C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semiHidden/>
    <w:unhideWhenUsed/>
    <w:rsid w:val="00270C10"/>
    <w:rPr>
      <w:rFonts w:ascii="Times New Roman" w:hAnsi="Times New Roman" w:cs="Times New Roman"/>
    </w:rPr>
  </w:style>
  <w:style w:type="paragraph" w:styleId="ac">
    <w:name w:val="No Spacing"/>
    <w:link w:val="ad"/>
    <w:uiPriority w:val="1"/>
    <w:qFormat/>
    <w:rsid w:val="00D06AA6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d">
    <w:name w:val="Без интервала Знак"/>
    <w:link w:val="ac"/>
    <w:uiPriority w:val="1"/>
    <w:rsid w:val="00D06AA6"/>
    <w:rPr>
      <w:rFonts w:ascii="Calibri" w:eastAsia="Times New Roman" w:hAnsi="Calibri" w:cs="Times New Roman"/>
      <w:sz w:val="22"/>
      <w:szCs w:val="22"/>
      <w:lang w:bidi="ar-SA"/>
    </w:rPr>
  </w:style>
  <w:style w:type="paragraph" w:styleId="ae">
    <w:name w:val="Body Text Indent"/>
    <w:basedOn w:val="a"/>
    <w:link w:val="af"/>
    <w:uiPriority w:val="99"/>
    <w:semiHidden/>
    <w:unhideWhenUsed/>
    <w:rsid w:val="00E82882"/>
    <w:pPr>
      <w:widowControl/>
      <w:spacing w:after="120"/>
      <w:ind w:left="283" w:firstLine="454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82882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21">
    <w:name w:val="Основной текст с отступом 21"/>
    <w:basedOn w:val="a"/>
    <w:rsid w:val="00E82882"/>
    <w:pPr>
      <w:widowControl/>
      <w:suppressAutoHyphens/>
      <w:ind w:firstLine="720"/>
    </w:pPr>
    <w:rPr>
      <w:rFonts w:ascii="Times New Roman" w:eastAsia="Times New Roman" w:hAnsi="Times New Roman" w:cs="Times New Roman"/>
      <w:color w:val="auto"/>
      <w:sz w:val="26"/>
      <w:szCs w:val="20"/>
      <w:lang w:eastAsia="ar-SA" w:bidi="ar-SA"/>
    </w:rPr>
  </w:style>
  <w:style w:type="paragraph" w:styleId="af0">
    <w:name w:val="header"/>
    <w:basedOn w:val="a"/>
    <w:link w:val="af1"/>
    <w:uiPriority w:val="99"/>
    <w:unhideWhenUsed/>
    <w:rsid w:val="00E8288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82882"/>
    <w:rPr>
      <w:color w:val="000000"/>
    </w:rPr>
  </w:style>
  <w:style w:type="paragraph" w:styleId="af2">
    <w:name w:val="footer"/>
    <w:basedOn w:val="a"/>
    <w:link w:val="af3"/>
    <w:uiPriority w:val="99"/>
    <w:unhideWhenUsed/>
    <w:rsid w:val="00E8288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8288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55C63-0B67-466D-B94F-72ADE5B9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24</cp:revision>
  <cp:lastPrinted>2024-06-18T12:15:00Z</cp:lastPrinted>
  <dcterms:created xsi:type="dcterms:W3CDTF">2021-09-03T08:04:00Z</dcterms:created>
  <dcterms:modified xsi:type="dcterms:W3CDTF">2024-06-18T12:15:00Z</dcterms:modified>
</cp:coreProperties>
</file>